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1E503">
      <w:pPr>
        <w:spacing w:line="720" w:lineRule="auto"/>
        <w:jc w:val="center"/>
        <w:rPr>
          <w:rFonts w:cs="Times New Roman"/>
          <w:b/>
          <w:bCs/>
          <w:sz w:val="32"/>
          <w:szCs w:val="32"/>
        </w:rPr>
      </w:pP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cs="宋体"/>
          <w:sz w:val="32"/>
          <w:szCs w:val="32"/>
        </w:rPr>
        <w:t>级硕士研究生奖学金评优需交材料清单</w:t>
      </w:r>
    </w:p>
    <w:p w14:paraId="3EFD5E3C">
      <w:pPr>
        <w:numPr>
          <w:ilvl w:val="0"/>
          <w:numId w:val="1"/>
        </w:numPr>
        <w:jc w:val="left"/>
        <w:rPr>
          <w:rFonts w:ascii="仿宋" w:hAnsi="仿宋" w:eastAsia="仿宋" w:cs="Times New Roman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>个人需交材料：</w:t>
      </w:r>
    </w:p>
    <w:p w14:paraId="208E81E4">
      <w:pPr>
        <w:jc w:val="left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(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一）纸质版材料（复印件）</w:t>
      </w:r>
    </w:p>
    <w:p w14:paraId="2DFBA779">
      <w:pPr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、评优表：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附件1 植物保护学院硕士研究生新生学业奖学金申请表（2024年）；</w:t>
      </w:r>
    </w:p>
    <w:p w14:paraId="2DB38E2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Times New Roman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2、若有公开发表学术论文，要出具图书馆开具的最新影响因子和大类分区的收录证明，并附上论文封面、目录以及和论文首页</w:t>
      </w:r>
      <w:r>
        <w:rPr>
          <w:rFonts w:hint="eastAsia" w:ascii="仿宋" w:hAnsi="仿宋" w:eastAsia="仿宋" w:cs="仿宋"/>
          <w:sz w:val="28"/>
          <w:szCs w:val="28"/>
        </w:rPr>
        <w:t>（公开发表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学术论文，指的是 T1、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T2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A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B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C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类论文。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SCI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 xml:space="preserve">EI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收录的正式刊物论文，以图书馆出具的最新收录证明为准。中文核心期刊以北京大学出版社《中文核心期刊要目总览》（最新版）为准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070AD0DC"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3、专利、科技项目证明材料需有带水印或加盖公章的项目参与者页</w:t>
      </w:r>
      <w:r>
        <w:rPr>
          <w:rFonts w:hint="eastAsia" w:ascii="仿宋" w:hAnsi="仿宋" w:eastAsia="仿宋" w:cs="仿宋"/>
          <w:sz w:val="28"/>
          <w:szCs w:val="28"/>
        </w:rPr>
        <w:t>（授权品种权可等同发明专利的条件，发明专利（品种权）原则上以</w:t>
      </w:r>
    </w:p>
    <w:p w14:paraId="3BAF3C38">
      <w:pPr>
        <w:jc w:val="left"/>
        <w:rPr>
          <w:rFonts w:hint="eastAsia" w:ascii="仿宋" w:hAnsi="仿宋" w:eastAsia="仿宋" w:cs="Times New Roman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国家公布时间为准，鉴于批准周期长的原因，发明专利（品种权）可以参考收到实审通知时间；实用新型、外观设计专利以专利授权公布时间为准）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190E9FFA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4、在省级以上学科竞赛中取得良好成绩，需提交相关获奖竞赛荣誉证书</w:t>
      </w:r>
      <w:r>
        <w:rPr>
          <w:rFonts w:hint="eastAsia" w:ascii="仿宋" w:hAnsi="仿宋" w:eastAsia="仿宋" w:cs="仿宋"/>
          <w:sz w:val="28"/>
          <w:szCs w:val="28"/>
        </w:rPr>
        <w:t>（学科竞赛，一般指由政府部门、机关单位、党团组织、国家一级行业学会或协会举办的植保、生物等相关的竞赛）</w:t>
      </w:r>
      <w:r>
        <w:rPr>
          <w:rFonts w:ascii="仿宋" w:hAnsi="仿宋" w:eastAsia="仿宋" w:cs="仿宋"/>
          <w:b/>
          <w:bCs/>
          <w:sz w:val="28"/>
          <w:szCs w:val="28"/>
        </w:rPr>
        <w:t>;</w:t>
      </w:r>
    </w:p>
    <w:p w14:paraId="56BBE409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5、本科阶段曾经获得国家级奖学金，或省级、校级一等奖学金，需提交荣誉证书</w:t>
      </w:r>
      <w:r>
        <w:rPr>
          <w:rFonts w:hint="eastAsia" w:ascii="仿宋" w:hAnsi="仿宋" w:eastAsia="仿宋" w:cs="仿宋"/>
          <w:sz w:val="28"/>
          <w:szCs w:val="28"/>
        </w:rPr>
        <w:t>（国家级奖学金，指的是“国家奖学金”，“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国家励志奖学金”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不纳入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优先条件范围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；</w:t>
      </w:r>
      <w:bookmarkStart w:id="0" w:name="_GoBack"/>
      <w:bookmarkEnd w:id="0"/>
    </w:p>
    <w:p w14:paraId="7229F472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6、本科阶段各科平均成绩达</w:t>
      </w:r>
      <w:r>
        <w:rPr>
          <w:rFonts w:ascii="仿宋" w:hAnsi="仿宋" w:eastAsia="仿宋" w:cs="仿宋"/>
          <w:b/>
          <w:bCs/>
          <w:sz w:val="28"/>
          <w:szCs w:val="28"/>
        </w:rPr>
        <w:t>85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分以上，需提交成绩单；</w:t>
      </w:r>
    </w:p>
    <w:p w14:paraId="16270B08">
      <w:pPr>
        <w:pStyle w:val="5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4A181FF5">
      <w:pPr>
        <w:pStyle w:val="5"/>
        <w:ind w:left="0" w:leftChars="0" w:firstLine="0" w:firstLineChars="0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</w:rPr>
        <w:t>发表论文，仅承认 1作（若论文出现共同第一作者的情况，仅排名前 3 有效），专利、学科竞赛等研究成果需排名前 3（专利排名不含老师），应为本科期间至参评当年度 8 月 31 日（含）前所获得的研究成果。</w:t>
      </w:r>
    </w:p>
    <w:p w14:paraId="28FEE18B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备注：</w:t>
      </w:r>
      <w:r>
        <w:rPr>
          <w:rFonts w:hint="eastAsia" w:ascii="仿宋" w:hAnsi="仿宋" w:eastAsia="仿宋" w:cs="仿宋"/>
          <w:sz w:val="28"/>
          <w:szCs w:val="28"/>
        </w:rPr>
        <w:t>个人所提交的所有材料用文件袋装好，文件袋封面写上班级、姓名和专业以及申请奖学金类型（学业奖学金），申请多个奖学金需要用不同的文件袋装好，所有材料都需要有证明材料。</w:t>
      </w:r>
    </w:p>
    <w:p w14:paraId="7E3AC64D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（二）电子版材料：</w:t>
      </w:r>
      <w:r>
        <w:rPr>
          <w:rFonts w:hint="eastAsia" w:ascii="仿宋" w:hAnsi="仿宋" w:eastAsia="仿宋" w:cs="仿宋"/>
          <w:bCs/>
          <w:sz w:val="28"/>
          <w:szCs w:val="28"/>
        </w:rPr>
        <w:t>奖学金申请表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</w:t>
      </w:r>
      <w:r>
        <w:rPr>
          <w:rFonts w:hint="eastAsia" w:ascii="仿宋" w:hAnsi="仿宋" w:eastAsia="仿宋" w:cs="仿宋"/>
          <w:bCs/>
          <w:sz w:val="28"/>
          <w:szCs w:val="28"/>
        </w:rPr>
        <w:t>202</w:t>
      </w:r>
      <w:r>
        <w:rPr>
          <w:rFonts w:hint="eastAsia" w:ascii="仿宋" w:hAnsi="仿宋" w:eastAsia="仿宋" w:cs="仿宋"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</w:rPr>
        <w:t>级硕士研究生学业奖学金</w:t>
      </w:r>
      <w:r>
        <w:rPr>
          <w:rFonts w:hint="eastAsia" w:ascii="仿宋" w:hAnsi="仿宋" w:eastAsia="仿宋" w:cs="仿宋"/>
          <w:sz w:val="28"/>
          <w:szCs w:val="28"/>
        </w:rPr>
        <w:t>评选汇总表都以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sz w:val="28"/>
          <w:szCs w:val="28"/>
        </w:rPr>
        <w:t>姓名</w:t>
      </w:r>
      <w:r>
        <w:rPr>
          <w:rFonts w:ascii="仿宋" w:hAnsi="仿宋" w:eastAsia="仿宋" w:cs="仿宋"/>
          <w:sz w:val="28"/>
          <w:szCs w:val="28"/>
        </w:rPr>
        <w:t>+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材料名称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命名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后交至班长处汇总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5C1E3866">
      <w:pPr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二、班级需交材料</w:t>
      </w:r>
    </w:p>
    <w:p w14:paraId="2CC60D19">
      <w:pPr>
        <w:jc w:val="left"/>
        <w:rPr>
          <w:rFonts w:ascii="仿宋" w:hAnsi="仿宋" w:eastAsia="仿宋" w:cs="Times New Roman"/>
          <w:sz w:val="28"/>
          <w:szCs w:val="28"/>
          <w:highlight w:val="none"/>
        </w:rPr>
      </w:pPr>
      <w:r>
        <w:rPr>
          <w:rFonts w:ascii="仿宋" w:hAnsi="仿宋" w:eastAsia="仿宋" w:cs="仿宋"/>
          <w:sz w:val="28"/>
          <w:szCs w:val="28"/>
          <w:highlight w:val="none"/>
        </w:rPr>
        <w:t>1、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按专业分类、学号顺序收集完毕的评优材料；</w:t>
      </w:r>
    </w:p>
    <w:p w14:paraId="780F2AEC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级硕士研究生学业奖学金评选汇总表（纸质版+电子版，班级所有同学的奖学金申请表电子版一并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打包</w:t>
      </w:r>
      <w:r>
        <w:rPr>
          <w:rFonts w:hint="eastAsia" w:ascii="仿宋" w:hAnsi="仿宋" w:eastAsia="仿宋" w:cs="仿宋"/>
          <w:sz w:val="28"/>
          <w:szCs w:val="28"/>
        </w:rPr>
        <w:t>提交），电子版命名为“班级+材料名称”（如202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级硕士1班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sz w:val="28"/>
          <w:szCs w:val="28"/>
        </w:rPr>
        <w:t>学业奖学金）。</w:t>
      </w:r>
    </w:p>
    <w:p w14:paraId="4A9E48AD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备注：</w:t>
      </w:r>
    </w:p>
    <w:p w14:paraId="4614A3AA">
      <w:pPr>
        <w:jc w:val="left"/>
        <w:rPr>
          <w:rFonts w:ascii="仿宋" w:hAnsi="仿宋" w:eastAsia="仿宋" w:cs="仿宋"/>
          <w:b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sz w:val="28"/>
          <w:szCs w:val="28"/>
        </w:rPr>
        <w:t>请各班收齐，一定在</w:t>
      </w:r>
      <w:r>
        <w:rPr>
          <w:rFonts w:ascii="仿宋" w:hAnsi="仿宋" w:eastAsia="仿宋" w:cs="仿宋"/>
          <w:b/>
          <w:bCs/>
          <w:color w:val="auto"/>
          <w:sz w:val="28"/>
          <w:szCs w:val="28"/>
        </w:rPr>
        <w:t>9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日</w:t>
      </w:r>
      <w:r>
        <w:rPr>
          <w:rFonts w:hint="eastAsia" w:ascii="仿宋" w:hAnsi="仿宋" w:eastAsia="仿宋" w:cs="仿宋"/>
          <w:sz w:val="28"/>
          <w:szCs w:val="28"/>
        </w:rPr>
        <w:t>之前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将纸质版材料</w:t>
      </w:r>
      <w:r>
        <w:rPr>
          <w:rFonts w:hint="eastAsia" w:ascii="仿宋" w:hAnsi="仿宋" w:eastAsia="仿宋" w:cs="仿宋"/>
          <w:sz w:val="28"/>
          <w:szCs w:val="28"/>
        </w:rPr>
        <w:t>交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至</w:t>
      </w:r>
      <w:r>
        <w:rPr>
          <w:rFonts w:hint="eastAsia" w:ascii="仿宋" w:hAnsi="仿宋" w:eastAsia="仿宋" w:cs="仿宋"/>
          <w:sz w:val="28"/>
          <w:szCs w:val="28"/>
        </w:rPr>
        <w:t>学院</w:t>
      </w:r>
      <w:r>
        <w:rPr>
          <w:rFonts w:ascii="仿宋" w:hAnsi="仿宋" w:eastAsia="仿宋" w:cs="仿宋"/>
          <w:sz w:val="28"/>
          <w:szCs w:val="28"/>
        </w:rPr>
        <w:t>229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电子版材料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发至邮箱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sz w:val="28"/>
          <w:szCs w:val="28"/>
          <w:lang w:val="en-US" w:eastAsia="zh-CN"/>
        </w:rPr>
        <w:t>452456250@qq.com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；</w:t>
      </w:r>
    </w:p>
    <w:p w14:paraId="6EE7A986"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、评优表导师意见栏必须经由导师签字。</w:t>
      </w:r>
    </w:p>
    <w:p w14:paraId="285503A5">
      <w:pPr>
        <w:rPr>
          <w:rFonts w:cs="Times New Roman"/>
        </w:rPr>
      </w:pPr>
    </w:p>
    <w:p w14:paraId="1DC87142">
      <w:pPr>
        <w:jc w:val="left"/>
        <w:rPr>
          <w:rFonts w:ascii="仿宋" w:hAnsi="仿宋" w:eastAsia="仿宋" w:cs="Times New Roman"/>
          <w:b/>
          <w:bCs/>
          <w:sz w:val="28"/>
          <w:szCs w:val="28"/>
          <w:u w:val="single"/>
        </w:rPr>
      </w:pPr>
    </w:p>
    <w:p w14:paraId="20E7E728">
      <w:pPr>
        <w:rPr>
          <w:rFonts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FD39BE"/>
    <w:multiLevelType w:val="singleLevel"/>
    <w:tmpl w:val="2FFD39B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lNDA5Y2E0Y2FjMmFjMmZmMjRhODJlYjkzZDY5YTAifQ=="/>
  </w:docVars>
  <w:rsids>
    <w:rsidRoot w:val="00177BDD"/>
    <w:rsid w:val="00177BDD"/>
    <w:rsid w:val="00247C10"/>
    <w:rsid w:val="004B0DB6"/>
    <w:rsid w:val="00565C4E"/>
    <w:rsid w:val="005F4722"/>
    <w:rsid w:val="00747E8C"/>
    <w:rsid w:val="00795C1C"/>
    <w:rsid w:val="00A53C62"/>
    <w:rsid w:val="00B76717"/>
    <w:rsid w:val="00DB3C79"/>
    <w:rsid w:val="00F21E24"/>
    <w:rsid w:val="00F91983"/>
    <w:rsid w:val="163E476F"/>
    <w:rsid w:val="24513813"/>
    <w:rsid w:val="2BD155F1"/>
    <w:rsid w:val="2E707BF2"/>
    <w:rsid w:val="2F072649"/>
    <w:rsid w:val="35465523"/>
    <w:rsid w:val="3BC466B7"/>
    <w:rsid w:val="421D2596"/>
    <w:rsid w:val="49980FC0"/>
    <w:rsid w:val="4D9B2539"/>
    <w:rsid w:val="56AC5184"/>
    <w:rsid w:val="7257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qFormat/>
    <w:uiPriority w:val="0"/>
    <w:pPr>
      <w:ind w:firstLine="420" w:firstLineChars="200"/>
    </w:pPr>
    <w:rPr>
      <w:rFonts w:eastAsia="宋体" w:asciiTheme="minorAscii" w:hAnsiTheme="minorAscii" w:cstheme="minorBidi"/>
      <w:sz w:val="21"/>
      <w:szCs w:val="22"/>
    </w:rPr>
  </w:style>
  <w:style w:type="character" w:customStyle="1" w:styleId="8">
    <w:name w:val="页眉 字符"/>
    <w:link w:val="4"/>
    <w:qFormat/>
    <w:uiPriority w:val="99"/>
    <w:rPr>
      <w:rFonts w:cs="Calibri"/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rFonts w:cs="Calibri"/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938</Words>
  <Characters>978</Characters>
  <Lines>6</Lines>
  <Paragraphs>1</Paragraphs>
  <TotalTime>0</TotalTime>
  <ScaleCrop>false</ScaleCrop>
  <LinksUpToDate>false</LinksUpToDate>
  <CharactersWithSpaces>989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2016-06-30T09:00:00Z</dcterms:created>
  <dc:creator>Administrator</dc:creator>
  <cp:lastModifiedBy>曹轲</cp:lastModifiedBy>
  <dcterms:modified xsi:type="dcterms:W3CDTF">2024-09-14T14:05:45Z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EEF8F860F79B45C5A035109A27DD84AB_13</vt:lpwstr>
  </property>
</Properties>
</file>